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63CDDD" w14:textId="7F700EFE" w:rsidR="00B140DC" w:rsidRDefault="00B140DC" w:rsidP="00AB5B99">
      <w:pPr>
        <w:jc w:val="both"/>
        <w:rPr>
          <w:b/>
          <w:bCs/>
          <w:lang w:val="ro-RO"/>
        </w:rPr>
      </w:pPr>
      <w:bookmarkStart w:id="0" w:name="_GoBack"/>
      <w:bookmarkEnd w:id="0"/>
      <w:r>
        <w:rPr>
          <w:b/>
          <w:bCs/>
          <w:lang w:val="ro-RO"/>
        </w:rPr>
        <w:t xml:space="preserve">Viitorii specialiști în </w:t>
      </w:r>
      <w:r w:rsidR="00D273C6">
        <w:rPr>
          <w:b/>
          <w:bCs/>
          <w:lang w:val="ro-RO"/>
        </w:rPr>
        <w:t>vânzări</w:t>
      </w:r>
      <w:r>
        <w:rPr>
          <w:b/>
          <w:bCs/>
          <w:lang w:val="ro-RO"/>
        </w:rPr>
        <w:t xml:space="preserve"> și </w:t>
      </w:r>
      <w:r w:rsidR="000C5A06">
        <w:rPr>
          <w:b/>
          <w:bCs/>
          <w:lang w:val="ro-RO"/>
        </w:rPr>
        <w:t>experți în strategii</w:t>
      </w:r>
      <w:r>
        <w:rPr>
          <w:b/>
          <w:bCs/>
          <w:lang w:val="ro-RO"/>
        </w:rPr>
        <w:t xml:space="preserve"> de</w:t>
      </w:r>
      <w:r w:rsidR="000C5A06">
        <w:rPr>
          <w:b/>
          <w:bCs/>
          <w:lang w:val="ro-RO"/>
        </w:rPr>
        <w:t xml:space="preserve"> branding</w:t>
      </w:r>
      <w:r>
        <w:rPr>
          <w:b/>
          <w:bCs/>
          <w:lang w:val="ro-RO"/>
        </w:rPr>
        <w:t xml:space="preserve">, așteptați la </w:t>
      </w:r>
      <w:r w:rsidR="00422E72">
        <w:rPr>
          <w:b/>
          <w:bCs/>
          <w:lang w:val="ro-RO"/>
        </w:rPr>
        <w:t xml:space="preserve">programul de master </w:t>
      </w:r>
      <w:r w:rsidR="00422E72" w:rsidRPr="00856ABF">
        <w:rPr>
          <w:b/>
          <w:bCs/>
          <w:lang w:val="ro-RO"/>
        </w:rPr>
        <w:t>master „Strategii de Marketing Online și Managementul Vânzărilor”</w:t>
      </w:r>
      <w:r w:rsidR="00422E72">
        <w:rPr>
          <w:b/>
          <w:bCs/>
          <w:lang w:val="ro-RO"/>
        </w:rPr>
        <w:t xml:space="preserve"> de la </w:t>
      </w:r>
      <w:r>
        <w:rPr>
          <w:b/>
          <w:bCs/>
          <w:lang w:val="ro-RO"/>
        </w:rPr>
        <w:t>Facultatea de Administrație și Afaceri</w:t>
      </w:r>
      <w:r w:rsidRPr="00856ABF">
        <w:rPr>
          <w:b/>
          <w:bCs/>
          <w:lang w:val="ro-RO"/>
        </w:rPr>
        <w:t xml:space="preserve"> </w:t>
      </w:r>
    </w:p>
    <w:p w14:paraId="2BF3AC8C" w14:textId="77777777" w:rsidR="00D273C6" w:rsidRDefault="00D273C6" w:rsidP="00AB5B99">
      <w:pPr>
        <w:jc w:val="both"/>
        <w:rPr>
          <w:b/>
          <w:bCs/>
          <w:lang w:val="ro-RO"/>
        </w:rPr>
      </w:pPr>
    </w:p>
    <w:p w14:paraId="7BBBB776" w14:textId="37A1016E" w:rsidR="00B140DC" w:rsidRDefault="00B140DC">
      <w:pPr>
        <w:jc w:val="both"/>
        <w:rPr>
          <w:bCs/>
          <w:lang w:val="ro-RO"/>
        </w:rPr>
      </w:pPr>
      <w:r>
        <w:rPr>
          <w:lang w:val="ro-RO"/>
        </w:rPr>
        <w:t>P</w:t>
      </w:r>
      <w:r w:rsidRPr="00856ABF">
        <w:rPr>
          <w:lang w:val="ro-RO"/>
        </w:rPr>
        <w:t>rogramul de master</w:t>
      </w:r>
      <w:r w:rsidRPr="00856ABF">
        <w:rPr>
          <w:b/>
          <w:bCs/>
          <w:lang w:val="ro-RO"/>
        </w:rPr>
        <w:t xml:space="preserve"> </w:t>
      </w:r>
      <w:r w:rsidRPr="0056097D">
        <w:rPr>
          <w:bCs/>
          <w:lang w:val="ro-RO"/>
        </w:rPr>
        <w:t>„Strategii de marketing online și managementul vânzărilor” (MSMV) din cadrul Facultății de Administrație și Afaceri</w:t>
      </w:r>
      <w:r>
        <w:rPr>
          <w:bCs/>
          <w:lang w:val="ro-RO"/>
        </w:rPr>
        <w:t xml:space="preserve"> așteaptă viitorii specialiști, pasionați de domeniul </w:t>
      </w:r>
      <w:r w:rsidRPr="00B140DC">
        <w:rPr>
          <w:bCs/>
          <w:lang w:val="ro-RO"/>
        </w:rPr>
        <w:t xml:space="preserve">vânzărilor, </w:t>
      </w:r>
      <w:r>
        <w:rPr>
          <w:bCs/>
          <w:lang w:val="ro-RO"/>
        </w:rPr>
        <w:t>e-commerce, strategii de marketing și social media să se înscrie la examenul de admitere organizat în perioada 13 – 24 iulie 2023.</w:t>
      </w:r>
    </w:p>
    <w:p w14:paraId="36C0AE61" w14:textId="3CD0353E" w:rsidR="00B140DC" w:rsidRPr="0056097D" w:rsidRDefault="00B140DC">
      <w:pPr>
        <w:jc w:val="both"/>
        <w:rPr>
          <w:bCs/>
          <w:lang w:val="ro-RO"/>
        </w:rPr>
      </w:pPr>
      <w:r>
        <w:rPr>
          <w:bCs/>
          <w:lang w:val="ro-RO"/>
        </w:rPr>
        <w:t xml:space="preserve">Înscrierea la examenul de admitere se va face exclusiv online, pe platforma </w:t>
      </w:r>
      <w:hyperlink r:id="rId6" w:history="1">
        <w:r w:rsidRPr="00F90810">
          <w:rPr>
            <w:rStyle w:val="Hyperlink"/>
            <w:bCs/>
            <w:lang w:val="ro-RO"/>
          </w:rPr>
          <w:t>https://admitere.faa.unibuc.ro</w:t>
        </w:r>
      </w:hyperlink>
      <w:r>
        <w:rPr>
          <w:bCs/>
          <w:lang w:val="ro-RO"/>
        </w:rPr>
        <w:t xml:space="preserve">, iar candidații </w:t>
      </w:r>
      <w:r w:rsidR="00422E72">
        <w:rPr>
          <w:bCs/>
          <w:lang w:val="ro-RO"/>
        </w:rPr>
        <w:t>vor fi</w:t>
      </w:r>
      <w:r w:rsidRPr="00B140DC">
        <w:rPr>
          <w:bCs/>
          <w:lang w:val="ro-RO"/>
        </w:rPr>
        <w:t xml:space="preserve"> adm</w:t>
      </w:r>
      <w:r w:rsidR="00422E72">
        <w:rPr>
          <w:bCs/>
          <w:lang w:val="ro-RO"/>
        </w:rPr>
        <w:t>ș</w:t>
      </w:r>
      <w:r w:rsidRPr="00B140DC">
        <w:rPr>
          <w:bCs/>
          <w:lang w:val="ro-RO"/>
        </w:rPr>
        <w:t xml:space="preserve">i </w:t>
      </w:r>
      <w:r w:rsidR="00D273C6">
        <w:rPr>
          <w:bCs/>
          <w:lang w:val="ro-RO"/>
        </w:rPr>
        <w:t>prin</w:t>
      </w:r>
      <w:r w:rsidRPr="00B140DC">
        <w:rPr>
          <w:bCs/>
          <w:lang w:val="ro-RO"/>
        </w:rPr>
        <w:t xml:space="preserve"> concurs de dosare, pe baza mediei </w:t>
      </w:r>
      <w:r>
        <w:rPr>
          <w:bCs/>
          <w:lang w:val="ro-RO"/>
        </w:rPr>
        <w:t xml:space="preserve">de la examenul de licență (50%) </w:t>
      </w:r>
      <w:r w:rsidRPr="00B140DC">
        <w:rPr>
          <w:bCs/>
          <w:lang w:val="ro-RO"/>
        </w:rPr>
        <w:t>și a mediei din anii de studii (50%).</w:t>
      </w:r>
    </w:p>
    <w:p w14:paraId="08362C7C" w14:textId="074B588E" w:rsidR="00856ABF" w:rsidRDefault="00856ABF">
      <w:pPr>
        <w:jc w:val="both"/>
        <w:rPr>
          <w:lang w:val="ro-RO"/>
        </w:rPr>
      </w:pPr>
      <w:r w:rsidRPr="00856ABF">
        <w:rPr>
          <w:lang w:val="ro-RO"/>
        </w:rPr>
        <w:t>Persoanele interesate se pot preînscrie</w:t>
      </w:r>
      <w:r w:rsidR="000C5A06">
        <w:rPr>
          <w:lang w:val="ro-RO"/>
        </w:rPr>
        <w:t>, la linkul disponibil</w:t>
      </w:r>
      <w:r w:rsidRPr="00856ABF">
        <w:rPr>
          <w:lang w:val="ro-RO"/>
        </w:rPr>
        <w:t xml:space="preserve"> </w:t>
      </w:r>
      <w:hyperlink r:id="rId7" w:history="1">
        <w:r w:rsidRPr="00AB5B99">
          <w:rPr>
            <w:rStyle w:val="Hyperlink"/>
            <w:b/>
            <w:bCs/>
            <w:lang w:val="ro-RO"/>
          </w:rPr>
          <w:t>aici</w:t>
        </w:r>
      </w:hyperlink>
      <w:r w:rsidR="000C5A06">
        <w:rPr>
          <w:lang w:val="ro-RO"/>
        </w:rPr>
        <w:t xml:space="preserve">, pentru a avea posibilitatea de a primi, din partea facultății, </w:t>
      </w:r>
      <w:r w:rsidR="000C5A06" w:rsidRPr="000C5A06">
        <w:rPr>
          <w:lang w:val="ro-RO"/>
        </w:rPr>
        <w:t>informații suplimentare despre admitere și evenimentele MSMV)</w:t>
      </w:r>
      <w:r w:rsidR="000C5A06">
        <w:rPr>
          <w:lang w:val="ro-RO"/>
        </w:rPr>
        <w:t>.</w:t>
      </w:r>
    </w:p>
    <w:p w14:paraId="2EFAE1D4" w14:textId="7B9393D7" w:rsidR="00AB5B99" w:rsidRPr="00AB5B99" w:rsidRDefault="000C5A06">
      <w:pPr>
        <w:jc w:val="both"/>
        <w:rPr>
          <w:i/>
          <w:iCs/>
          <w:lang w:val="ro-RO"/>
        </w:rPr>
      </w:pPr>
      <w:r w:rsidRPr="00AB5B99" w:rsidDel="000C5A06">
        <w:rPr>
          <w:lang w:val="ro-RO"/>
        </w:rPr>
        <w:t xml:space="preserve"> </w:t>
      </w:r>
      <w:r w:rsidR="00AB5B99" w:rsidRPr="00AB5B99">
        <w:rPr>
          <w:i/>
          <w:iCs/>
          <w:lang w:val="ro-RO"/>
        </w:rPr>
        <w:t>„Asigură-ți o meserie de viitor în E-Commerce și Promovări Online!</w:t>
      </w:r>
    </w:p>
    <w:p w14:paraId="10934FE8" w14:textId="27371EEE" w:rsidR="00AB5B99" w:rsidRPr="00AB5B99" w:rsidRDefault="00AB5B99">
      <w:pPr>
        <w:jc w:val="both"/>
        <w:rPr>
          <w:i/>
          <w:iCs/>
          <w:lang w:val="ro-RO"/>
        </w:rPr>
      </w:pPr>
      <w:r w:rsidRPr="00AB5B99">
        <w:rPr>
          <w:i/>
          <w:iCs/>
          <w:lang w:val="ro-RO"/>
        </w:rPr>
        <w:t>Absolvenții programului de MSMV vor avea o certificare de specialist expert în E-commerce (gestionarea avansată a magazinelor/platformelor online OpenCart, PrestaShop, Magento etc.; gestionarea avansată a sistemelor informatice tip CRM – EspoCRM etc.) și o certificare de specialist expert în strategii de marketing și promovări online (rețele sociale, sisteme de mesagerie, inteligența artificială, Web 3.0, Metaverse, Google Ads, Facebook Ads, Tik Tok Ads și chat bot etc.) Viitoarele joburi cer competențe avansate despre mediul online dar și despre offline. Hai să vezi ce înseamnă mediul online și offline în domeniul marketingului și vânzărilor!</w:t>
      </w:r>
    </w:p>
    <w:p w14:paraId="3C506EAF" w14:textId="08AA588C" w:rsidR="00AB5B99" w:rsidRPr="00AB5B99" w:rsidRDefault="00AB5B99">
      <w:pPr>
        <w:jc w:val="both"/>
        <w:rPr>
          <w:i/>
          <w:iCs/>
          <w:lang w:val="ro-RO"/>
        </w:rPr>
      </w:pPr>
      <w:r w:rsidRPr="00AB5B99">
        <w:rPr>
          <w:i/>
          <w:iCs/>
          <w:lang w:val="ro-RO"/>
        </w:rPr>
        <w:t>Hai să înveți Google Ads și comunicarea în vânzări, de la cei mai buni specialiști, de la agențiile de marketing!</w:t>
      </w:r>
    </w:p>
    <w:p w14:paraId="5B1FB316" w14:textId="74B30C68" w:rsidR="00AB5B99" w:rsidRDefault="00AB5B99">
      <w:pPr>
        <w:jc w:val="both"/>
        <w:rPr>
          <w:i/>
          <w:iCs/>
          <w:lang w:val="ro-RO"/>
        </w:rPr>
      </w:pPr>
      <w:r w:rsidRPr="00AB5B99">
        <w:rPr>
          <w:i/>
          <w:iCs/>
          <w:lang w:val="ro-RO"/>
        </w:rPr>
        <w:t>Hai să înveți despre Metaverse, Web 3.0 și contentul VR! Offline-ul s-a schimbat dramatic odată cu pandemia COVID-19, iar implementarea noilor tehnologii de Inteligență Artificială, Chat Bot-uri, Ads-uri etc. vor schimba toate tipologiile de afaceri din online.</w:t>
      </w:r>
    </w:p>
    <w:p w14:paraId="3E361192" w14:textId="77777777" w:rsidR="00AB5B99" w:rsidRDefault="00AB5B99" w:rsidP="0056097D">
      <w:pPr>
        <w:jc w:val="both"/>
        <w:rPr>
          <w:lang w:val="ro-RO"/>
        </w:rPr>
      </w:pPr>
      <w:r w:rsidRPr="00AB5B99">
        <w:rPr>
          <w:i/>
          <w:iCs/>
          <w:lang w:val="ro-RO"/>
        </w:rPr>
        <w:t xml:space="preserve">Vă așteptăm cu drag!” </w:t>
      </w:r>
      <w:r w:rsidRPr="00AB5B99">
        <w:rPr>
          <w:lang w:val="ro-RO"/>
        </w:rPr>
        <w:t>este mesajul transmis de FAA.</w:t>
      </w:r>
    </w:p>
    <w:p w14:paraId="2024B9ED" w14:textId="3EB8BEED" w:rsidR="00AB5B99" w:rsidRDefault="00B140DC" w:rsidP="0056097D">
      <w:pPr>
        <w:jc w:val="both"/>
        <w:rPr>
          <w:iCs/>
          <w:lang w:val="ro-RO"/>
        </w:rPr>
      </w:pPr>
      <w:r w:rsidRPr="0056097D">
        <w:rPr>
          <w:iCs/>
          <w:lang w:val="ro-RO"/>
        </w:rPr>
        <w:t>Blockchain, tehnici de</w:t>
      </w:r>
      <w:r w:rsidR="000C5A06">
        <w:rPr>
          <w:iCs/>
          <w:lang w:val="ro-RO"/>
        </w:rPr>
        <w:t xml:space="preserve"> marketing și promovare online, </w:t>
      </w:r>
      <w:r w:rsidRPr="0056097D">
        <w:rPr>
          <w:iCs/>
          <w:lang w:val="ro-RO"/>
        </w:rPr>
        <w:t>Inteligența Artificială și E-Commerce</w:t>
      </w:r>
      <w:r w:rsidR="000C5A06">
        <w:rPr>
          <w:iCs/>
          <w:lang w:val="ro-RO"/>
        </w:rPr>
        <w:t xml:space="preserve">, </w:t>
      </w:r>
      <w:r w:rsidRPr="0056097D">
        <w:rPr>
          <w:iCs/>
          <w:lang w:val="ro-RO"/>
        </w:rPr>
        <w:t xml:space="preserve"> </w:t>
      </w:r>
      <w:r w:rsidR="000C5A06" w:rsidRPr="0056097D">
        <w:rPr>
          <w:iCs/>
          <w:lang w:val="ro-RO"/>
        </w:rPr>
        <w:t>GEOmarketing, Strategii de produs și branding,</w:t>
      </w:r>
      <w:r w:rsidRPr="0056097D">
        <w:rPr>
          <w:iCs/>
          <w:lang w:val="ro-RO"/>
        </w:rPr>
        <w:t xml:space="preserve"> Social media marketing; </w:t>
      </w:r>
      <w:r w:rsidR="000C5A06" w:rsidRPr="0056097D">
        <w:rPr>
          <w:iCs/>
          <w:lang w:val="ro-RO"/>
        </w:rPr>
        <w:t xml:space="preserve">Strategii de marketing global, </w:t>
      </w:r>
      <w:r w:rsidRPr="0056097D">
        <w:rPr>
          <w:iCs/>
          <w:lang w:val="ro-RO"/>
        </w:rPr>
        <w:t>Strategii de preț</w:t>
      </w:r>
      <w:r w:rsidR="000C5A06" w:rsidRPr="0056097D">
        <w:rPr>
          <w:iCs/>
          <w:lang w:val="ro-RO"/>
        </w:rPr>
        <w:t xml:space="preserve"> s</w:t>
      </w:r>
      <w:r w:rsidRPr="0056097D">
        <w:rPr>
          <w:iCs/>
          <w:lang w:val="ro-RO"/>
        </w:rPr>
        <w:t>unt câteva dintre disciplinele pe care viitori studenți le vor putea aprofunda în cei doi ani de studiu</w:t>
      </w:r>
      <w:r w:rsidR="00D273C6">
        <w:rPr>
          <w:iCs/>
          <w:lang w:val="ro-RO"/>
        </w:rPr>
        <w:t>.</w:t>
      </w:r>
    </w:p>
    <w:p w14:paraId="50815540" w14:textId="172A478C" w:rsidR="00D273C6" w:rsidRPr="0056097D" w:rsidRDefault="00D273C6" w:rsidP="0056097D">
      <w:pPr>
        <w:jc w:val="both"/>
        <w:rPr>
          <w:lang w:val="ro-RO"/>
        </w:rPr>
      </w:pPr>
      <w:r w:rsidRPr="00AB5B99">
        <w:rPr>
          <w:lang w:val="ro-RO"/>
        </w:rPr>
        <w:t xml:space="preserve">Pliantul de admitere al programului este disponibil </w:t>
      </w:r>
      <w:hyperlink r:id="rId8" w:history="1">
        <w:r w:rsidRPr="00AB5B99">
          <w:rPr>
            <w:rStyle w:val="Hyperlink"/>
            <w:b/>
            <w:bCs/>
            <w:lang w:val="ro-RO"/>
          </w:rPr>
          <w:t>aici</w:t>
        </w:r>
      </w:hyperlink>
      <w:r w:rsidRPr="00AB5B99">
        <w:rPr>
          <w:lang w:val="ro-RO"/>
        </w:rPr>
        <w:t xml:space="preserve">, iar mai multe detalii despre acest masterat sunt disponibile </w:t>
      </w:r>
      <w:hyperlink r:id="rId9" w:history="1">
        <w:r w:rsidRPr="00AB5B99">
          <w:rPr>
            <w:rStyle w:val="Hyperlink"/>
            <w:b/>
            <w:bCs/>
            <w:lang w:val="ro-RO"/>
          </w:rPr>
          <w:t>aici</w:t>
        </w:r>
      </w:hyperlink>
      <w:r w:rsidRPr="00AB5B99">
        <w:rPr>
          <w:lang w:val="ro-RO"/>
        </w:rPr>
        <w:t>.</w:t>
      </w:r>
    </w:p>
    <w:p w14:paraId="2D5FD43F" w14:textId="77777777" w:rsidR="00AB5B99" w:rsidRPr="00AB5B99" w:rsidRDefault="00AB5B99" w:rsidP="00AB5B99">
      <w:pPr>
        <w:jc w:val="both"/>
        <w:rPr>
          <w:i/>
          <w:iCs/>
          <w:lang w:val="ro-RO"/>
        </w:rPr>
      </w:pPr>
    </w:p>
    <w:p w14:paraId="5E191070" w14:textId="77777777" w:rsidR="00AB5B99" w:rsidRPr="00856ABF" w:rsidRDefault="00AB5B99" w:rsidP="00AB5B99">
      <w:pPr>
        <w:jc w:val="both"/>
        <w:rPr>
          <w:lang w:val="ro-RO"/>
        </w:rPr>
      </w:pPr>
    </w:p>
    <w:p w14:paraId="6326878E" w14:textId="77777777" w:rsidR="00856ABF" w:rsidRPr="00856ABF" w:rsidRDefault="00856ABF">
      <w:pPr>
        <w:rPr>
          <w:b/>
          <w:bCs/>
          <w:lang w:val="ro-RO"/>
        </w:rPr>
      </w:pPr>
    </w:p>
    <w:sectPr w:rsidR="00856ABF" w:rsidRPr="00856A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r">
    <w15:presenceInfo w15:providerId="None" w15:userId="pr"/>
  </w15:person>
  <w15:person w15:author="PC">
    <w15:presenceInfo w15:providerId="None" w15:userId="P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6ABF"/>
    <w:rsid w:val="000C5A06"/>
    <w:rsid w:val="000F70C3"/>
    <w:rsid w:val="00422E72"/>
    <w:rsid w:val="004B01D1"/>
    <w:rsid w:val="0056097D"/>
    <w:rsid w:val="00745DDA"/>
    <w:rsid w:val="00746736"/>
    <w:rsid w:val="00856ABF"/>
    <w:rsid w:val="00AB5B99"/>
    <w:rsid w:val="00B140DC"/>
    <w:rsid w:val="00D273C6"/>
    <w:rsid w:val="00FF3B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4D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5B99"/>
    <w:rPr>
      <w:color w:val="0563C1" w:themeColor="hyperlink"/>
      <w:u w:val="single"/>
    </w:rPr>
  </w:style>
  <w:style w:type="character" w:customStyle="1" w:styleId="UnresolvedMention1">
    <w:name w:val="Unresolved Mention1"/>
    <w:basedOn w:val="DefaultParagraphFont"/>
    <w:uiPriority w:val="99"/>
    <w:semiHidden/>
    <w:unhideWhenUsed/>
    <w:rsid w:val="00AB5B99"/>
    <w:rPr>
      <w:color w:val="605E5C"/>
      <w:shd w:val="clear" w:color="auto" w:fill="E1DFDD"/>
    </w:rPr>
  </w:style>
  <w:style w:type="paragraph" w:styleId="Revision">
    <w:name w:val="Revision"/>
    <w:hidden/>
    <w:uiPriority w:val="99"/>
    <w:semiHidden/>
    <w:rsid w:val="00422E72"/>
    <w:pPr>
      <w:spacing w:after="0" w:line="240" w:lineRule="auto"/>
    </w:pPr>
  </w:style>
  <w:style w:type="paragraph" w:styleId="BalloonText">
    <w:name w:val="Balloon Text"/>
    <w:basedOn w:val="Normal"/>
    <w:link w:val="BalloonTextChar"/>
    <w:uiPriority w:val="99"/>
    <w:semiHidden/>
    <w:unhideWhenUsed/>
    <w:rsid w:val="005609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097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5B99"/>
    <w:rPr>
      <w:color w:val="0563C1" w:themeColor="hyperlink"/>
      <w:u w:val="single"/>
    </w:rPr>
  </w:style>
  <w:style w:type="character" w:customStyle="1" w:styleId="UnresolvedMention1">
    <w:name w:val="Unresolved Mention1"/>
    <w:basedOn w:val="DefaultParagraphFont"/>
    <w:uiPriority w:val="99"/>
    <w:semiHidden/>
    <w:unhideWhenUsed/>
    <w:rsid w:val="00AB5B99"/>
    <w:rPr>
      <w:color w:val="605E5C"/>
      <w:shd w:val="clear" w:color="auto" w:fill="E1DFDD"/>
    </w:rPr>
  </w:style>
  <w:style w:type="paragraph" w:styleId="Revision">
    <w:name w:val="Revision"/>
    <w:hidden/>
    <w:uiPriority w:val="99"/>
    <w:semiHidden/>
    <w:rsid w:val="00422E72"/>
    <w:pPr>
      <w:spacing w:after="0" w:line="240" w:lineRule="auto"/>
    </w:pPr>
  </w:style>
  <w:style w:type="paragraph" w:styleId="BalloonText">
    <w:name w:val="Balloon Text"/>
    <w:basedOn w:val="Normal"/>
    <w:link w:val="BalloonTextChar"/>
    <w:uiPriority w:val="99"/>
    <w:semiHidden/>
    <w:unhideWhenUsed/>
    <w:rsid w:val="005609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097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0300829">
      <w:bodyDiv w:val="1"/>
      <w:marLeft w:val="0"/>
      <w:marRight w:val="0"/>
      <w:marTop w:val="0"/>
      <w:marBottom w:val="0"/>
      <w:divBdr>
        <w:top w:val="none" w:sz="0" w:space="0" w:color="auto"/>
        <w:left w:val="none" w:sz="0" w:space="0" w:color="auto"/>
        <w:bottom w:val="none" w:sz="0" w:space="0" w:color="auto"/>
        <w:right w:val="none" w:sz="0" w:space="0" w:color="auto"/>
      </w:divBdr>
    </w:div>
    <w:div w:id="626621847">
      <w:bodyDiv w:val="1"/>
      <w:marLeft w:val="0"/>
      <w:marRight w:val="0"/>
      <w:marTop w:val="0"/>
      <w:marBottom w:val="0"/>
      <w:divBdr>
        <w:top w:val="none" w:sz="0" w:space="0" w:color="auto"/>
        <w:left w:val="none" w:sz="0" w:space="0" w:color="auto"/>
        <w:bottom w:val="none" w:sz="0" w:space="0" w:color="auto"/>
        <w:right w:val="none" w:sz="0" w:space="0" w:color="auto"/>
      </w:divBdr>
      <w:divsChild>
        <w:div w:id="1903517437">
          <w:marLeft w:val="0"/>
          <w:marRight w:val="0"/>
          <w:marTop w:val="0"/>
          <w:marBottom w:val="445"/>
          <w:divBdr>
            <w:top w:val="none" w:sz="0" w:space="0" w:color="auto"/>
            <w:left w:val="none" w:sz="0" w:space="0" w:color="auto"/>
            <w:bottom w:val="none" w:sz="0" w:space="0" w:color="auto"/>
            <w:right w:val="none" w:sz="0" w:space="0" w:color="auto"/>
          </w:divBdr>
          <w:divsChild>
            <w:div w:id="156050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694753">
      <w:bodyDiv w:val="1"/>
      <w:marLeft w:val="0"/>
      <w:marRight w:val="0"/>
      <w:marTop w:val="0"/>
      <w:marBottom w:val="0"/>
      <w:divBdr>
        <w:top w:val="none" w:sz="0" w:space="0" w:color="auto"/>
        <w:left w:val="none" w:sz="0" w:space="0" w:color="auto"/>
        <w:bottom w:val="none" w:sz="0" w:space="0" w:color="auto"/>
        <w:right w:val="none" w:sz="0" w:space="0" w:color="auto"/>
      </w:divBdr>
    </w:div>
    <w:div w:id="1377194173">
      <w:bodyDiv w:val="1"/>
      <w:marLeft w:val="0"/>
      <w:marRight w:val="0"/>
      <w:marTop w:val="0"/>
      <w:marBottom w:val="0"/>
      <w:divBdr>
        <w:top w:val="none" w:sz="0" w:space="0" w:color="auto"/>
        <w:left w:val="none" w:sz="0" w:space="0" w:color="auto"/>
        <w:bottom w:val="none" w:sz="0" w:space="0" w:color="auto"/>
        <w:right w:val="none" w:sz="0" w:space="0" w:color="auto"/>
      </w:divBdr>
    </w:div>
    <w:div w:id="1479954447">
      <w:bodyDiv w:val="1"/>
      <w:marLeft w:val="0"/>
      <w:marRight w:val="0"/>
      <w:marTop w:val="0"/>
      <w:marBottom w:val="0"/>
      <w:divBdr>
        <w:top w:val="none" w:sz="0" w:space="0" w:color="auto"/>
        <w:left w:val="none" w:sz="0" w:space="0" w:color="auto"/>
        <w:bottom w:val="none" w:sz="0" w:space="0" w:color="auto"/>
        <w:right w:val="none" w:sz="0" w:space="0" w:color="auto"/>
      </w:divBdr>
    </w:div>
    <w:div w:id="2048676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P9llrZR-DjRrecJkF8B9wij7vrT6Hbc3/view" TargetMode="External"/><Relationship Id="rId3" Type="http://schemas.microsoft.com/office/2007/relationships/stylesWithEffects" Target="stylesWithEffects.xml"/><Relationship Id="rId7" Type="http://schemas.openxmlformats.org/officeDocument/2006/relationships/hyperlink" Target="https://forms.gle/d45h1rXh7kZfPGy19" TargetMode="Externa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admitere.faa.unibuc.ro/"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faa.ro/msm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79679C-C248-4222-AEFB-F8CA5DBD2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419</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Ionelia Olteanu</cp:lastModifiedBy>
  <cp:revision>5</cp:revision>
  <dcterms:created xsi:type="dcterms:W3CDTF">2023-06-12T13:32:00Z</dcterms:created>
  <dcterms:modified xsi:type="dcterms:W3CDTF">2023-06-13T08:41:00Z</dcterms:modified>
</cp:coreProperties>
</file>