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8BD26" w14:textId="77777777" w:rsidR="00EF0BD1" w:rsidRDefault="000C6094">
      <w:pPr>
        <w:rPr>
          <w:b/>
          <w:lang w:val="ro-RO"/>
        </w:rPr>
      </w:pPr>
      <w:r w:rsidRPr="000C6094">
        <w:rPr>
          <w:b/>
          <w:lang w:val="ro-RO"/>
        </w:rPr>
        <w:t>Centrul de Excelență în Studiul Imaginii de la Facultatea de Litere a UB invită absolvenții de licență să se înscrie la programele de masterat</w:t>
      </w:r>
    </w:p>
    <w:p w14:paraId="0B7D2DC1" w14:textId="77777777" w:rsidR="000C6094" w:rsidRDefault="000C6094">
      <w:pPr>
        <w:rPr>
          <w:b/>
          <w:lang w:val="ro-RO"/>
        </w:rPr>
      </w:pPr>
    </w:p>
    <w:p w14:paraId="5C50FB83" w14:textId="77777777" w:rsidR="000C6094" w:rsidRDefault="000C6094" w:rsidP="000C6094">
      <w:pPr>
        <w:spacing w:before="240"/>
        <w:jc w:val="both"/>
        <w:rPr>
          <w:lang w:val="ro-RO"/>
        </w:rPr>
      </w:pPr>
      <w:r w:rsidRPr="000C6094">
        <w:rPr>
          <w:lang w:val="ro-RO"/>
        </w:rPr>
        <w:t>Centrul de Excelență în Studiul Imaginii</w:t>
      </w:r>
      <w:r>
        <w:rPr>
          <w:lang w:val="ro-RO"/>
        </w:rPr>
        <w:t xml:space="preserve"> al Facultății de Litere invită absolvenții de licență să descopere programele de masterat </w:t>
      </w:r>
      <w:r w:rsidRPr="000C6094">
        <w:rPr>
          <w:b/>
          <w:lang w:val="ro-RO"/>
        </w:rPr>
        <w:t>„Teoria și Practica Imaginii</w:t>
      </w:r>
      <w:r>
        <w:rPr>
          <w:b/>
          <w:lang w:val="ro-RO"/>
        </w:rPr>
        <w:t>” (TPI)</w:t>
      </w:r>
      <w:r>
        <w:rPr>
          <w:lang w:val="ro-RO"/>
        </w:rPr>
        <w:t xml:space="preserve"> și </w:t>
      </w:r>
      <w:r w:rsidRPr="000C6094">
        <w:rPr>
          <w:b/>
          <w:lang w:val="ro-RO"/>
        </w:rPr>
        <w:t>„Societate, Multimedia, Spectacol”</w:t>
      </w:r>
      <w:r>
        <w:rPr>
          <w:b/>
          <w:lang w:val="ro-RO"/>
        </w:rPr>
        <w:t xml:space="preserve"> (SMS)</w:t>
      </w:r>
      <w:r>
        <w:rPr>
          <w:lang w:val="ro-RO"/>
        </w:rPr>
        <w:t>.</w:t>
      </w:r>
    </w:p>
    <w:p w14:paraId="29CDA57C" w14:textId="2A6F0D25" w:rsidR="000C6094" w:rsidRDefault="000C6094" w:rsidP="000C6094">
      <w:pPr>
        <w:jc w:val="both"/>
        <w:rPr>
          <w:lang w:val="ro-RO"/>
        </w:rPr>
      </w:pPr>
      <w:r w:rsidRPr="000C6094">
        <w:rPr>
          <w:lang w:val="ro-RO"/>
        </w:rPr>
        <w:t>Programul masteral TPI oferă şansa unei specializări în studii cultur</w:t>
      </w:r>
      <w:r>
        <w:rPr>
          <w:lang w:val="ro-RO"/>
        </w:rPr>
        <w:t xml:space="preserve">ale, prin intermediul unei sub- </w:t>
      </w:r>
      <w:r w:rsidRPr="000C6094">
        <w:rPr>
          <w:lang w:val="ro-RO"/>
        </w:rPr>
        <w:t>specializări de mare actualitate şi complexitate, studiul inte</w:t>
      </w:r>
      <w:r>
        <w:rPr>
          <w:lang w:val="ro-RO"/>
        </w:rPr>
        <w:t xml:space="preserve">rdisciplinar al vizualului, </w:t>
      </w:r>
      <w:r w:rsidRPr="000C6094">
        <w:rPr>
          <w:lang w:val="ro-RO"/>
        </w:rPr>
        <w:t xml:space="preserve">aplicat temei modernităţii și actualității europene, în relaţia sa cu </w:t>
      </w:r>
      <w:r>
        <w:rPr>
          <w:lang w:val="ro-RO"/>
        </w:rPr>
        <w:t xml:space="preserve">trecutul şi cu originile ei, cu </w:t>
      </w:r>
      <w:r w:rsidRPr="000C6094">
        <w:rPr>
          <w:lang w:val="ro-RO"/>
        </w:rPr>
        <w:t>osteritatea locală, regională, continentală şi globală.</w:t>
      </w:r>
    </w:p>
    <w:p w14:paraId="5152582B" w14:textId="77777777" w:rsidR="000C6094" w:rsidRDefault="000C6094" w:rsidP="000C6094">
      <w:pPr>
        <w:jc w:val="both"/>
        <w:rPr>
          <w:lang w:val="ro-RO"/>
        </w:rPr>
      </w:pPr>
      <w:r>
        <w:rPr>
          <w:lang w:val="ro-RO"/>
        </w:rPr>
        <w:t>Acest program</w:t>
      </w:r>
      <w:r w:rsidRPr="000C6094">
        <w:t xml:space="preserve"> </w:t>
      </w:r>
      <w:r w:rsidRPr="000C6094">
        <w:rPr>
          <w:lang w:val="ro-RO"/>
        </w:rPr>
        <w:t>asigură competențe profesionale de cercetător în d</w:t>
      </w:r>
      <w:r>
        <w:rPr>
          <w:lang w:val="ro-RO"/>
        </w:rPr>
        <w:t xml:space="preserve">omenii precum: studii culturale </w:t>
      </w:r>
      <w:r w:rsidRPr="000C6094">
        <w:rPr>
          <w:lang w:val="ro-RO"/>
        </w:rPr>
        <w:t>vizuale (istoric, teoretician și analist de fenomene culturale, socio-identi</w:t>
      </w:r>
      <w:r>
        <w:rPr>
          <w:lang w:val="ro-RO"/>
        </w:rPr>
        <w:t xml:space="preserve">tare și de politici publice ale </w:t>
      </w:r>
      <w:r w:rsidRPr="000C6094">
        <w:rPr>
          <w:lang w:val="ro-RO"/>
        </w:rPr>
        <w:t>vizualului); știința imaginii (istoric, teoretician și analist al imaginii și al tehno</w:t>
      </w:r>
      <w:r>
        <w:rPr>
          <w:lang w:val="ro-RO"/>
        </w:rPr>
        <w:t xml:space="preserve">logiilor artistice); imagologie </w:t>
      </w:r>
      <w:r w:rsidRPr="000C6094">
        <w:rPr>
          <w:lang w:val="ro-RO"/>
        </w:rPr>
        <w:t>și transculturalitate (specialist în studii de identitate, memorie, trau</w:t>
      </w:r>
      <w:r>
        <w:rPr>
          <w:lang w:val="ro-RO"/>
        </w:rPr>
        <w:t xml:space="preserve">mă); politici vizuale (istoric, </w:t>
      </w:r>
      <w:r w:rsidRPr="000C6094">
        <w:rPr>
          <w:lang w:val="ro-RO"/>
        </w:rPr>
        <w:t>teoretician și analist de programe, politici, ideologii ale vizualului).</w:t>
      </w:r>
    </w:p>
    <w:p w14:paraId="5F0D4675" w14:textId="77777777" w:rsidR="000C6094" w:rsidRDefault="000C6094" w:rsidP="000C6094">
      <w:pPr>
        <w:jc w:val="both"/>
        <w:rPr>
          <w:lang w:val="ro-RO"/>
        </w:rPr>
      </w:pPr>
      <w:r w:rsidRPr="000C6094">
        <w:rPr>
          <w:lang w:val="ro-RO"/>
        </w:rPr>
        <w:t>Pregătirea în cadrul TPI sprijină angajarea absolvenților în mediul cultura</w:t>
      </w:r>
      <w:r>
        <w:rPr>
          <w:lang w:val="ro-RO"/>
        </w:rPr>
        <w:t xml:space="preserve">l guvernamental și național, în </w:t>
      </w:r>
      <w:r w:rsidRPr="000C6094">
        <w:rPr>
          <w:lang w:val="ro-RO"/>
        </w:rPr>
        <w:t>sectorul social, în firme și agenții private și corporații, în departamente d</w:t>
      </w:r>
      <w:r>
        <w:rPr>
          <w:lang w:val="ro-RO"/>
        </w:rPr>
        <w:t xml:space="preserve">e creație sau/și de comunicare, </w:t>
      </w:r>
      <w:r w:rsidRPr="000C6094">
        <w:rPr>
          <w:lang w:val="ro-RO"/>
        </w:rPr>
        <w:t>în mediul non-guvernamental, în sectorul terțiar al industriilor cultural-</w:t>
      </w:r>
      <w:r>
        <w:rPr>
          <w:lang w:val="ro-RO"/>
        </w:rPr>
        <w:t xml:space="preserve">creative, acolo unde pregătirea </w:t>
      </w:r>
      <w:r w:rsidRPr="000C6094">
        <w:rPr>
          <w:lang w:val="ro-RO"/>
        </w:rPr>
        <w:t>interdisciplinară în domeniul imaginii este o condiție esențială pentru activitatea profesională.</w:t>
      </w:r>
    </w:p>
    <w:p w14:paraId="1B54D25E" w14:textId="77777777" w:rsidR="000C6094" w:rsidRDefault="000C6094" w:rsidP="000C6094">
      <w:pPr>
        <w:jc w:val="both"/>
        <w:rPr>
          <w:lang w:val="ro-RO"/>
        </w:rPr>
      </w:pPr>
      <w:r>
        <w:rPr>
          <w:lang w:val="ro-RO"/>
        </w:rPr>
        <w:t xml:space="preserve">În ceea ce privește programul masteral SMS, acesta </w:t>
      </w:r>
      <w:r w:rsidRPr="000C6094">
        <w:rPr>
          <w:lang w:val="ro-RO"/>
        </w:rPr>
        <w:t>se ocupă cu precădere de imaginea tridimensio</w:t>
      </w:r>
      <w:r>
        <w:rPr>
          <w:lang w:val="ro-RO"/>
        </w:rPr>
        <w:t xml:space="preserve">nală a spectacolului în mişcare </w:t>
      </w:r>
      <w:r w:rsidRPr="000C6094">
        <w:rPr>
          <w:lang w:val="ro-RO"/>
        </w:rPr>
        <w:t>şi în spaţiu, de rolul lui social în lumea de astăzi şi de modul în care ac</w:t>
      </w:r>
      <w:r>
        <w:rPr>
          <w:lang w:val="ro-RO"/>
        </w:rPr>
        <w:t xml:space="preserve">esta poate fi gestionat. Acesta </w:t>
      </w:r>
      <w:r w:rsidRPr="000C6094">
        <w:rPr>
          <w:lang w:val="ro-RO"/>
        </w:rPr>
        <w:t>deschide un dublu câmp de reflecţie, analiză şi dialog: unul, al inter-artelor şi</w:t>
      </w:r>
      <w:r>
        <w:rPr>
          <w:lang w:val="ro-RO"/>
        </w:rPr>
        <w:t xml:space="preserve"> celălalt, al dezbaterii dintre </w:t>
      </w:r>
      <w:r w:rsidRPr="000C6094">
        <w:rPr>
          <w:lang w:val="ro-RO"/>
        </w:rPr>
        <w:t xml:space="preserve">filosofie, vizualul cinetic/ multimedial și </w:t>
      </w:r>
      <w:r w:rsidRPr="000C6094">
        <w:rPr>
          <w:i/>
          <w:lang w:val="ro-RO"/>
        </w:rPr>
        <w:t>performance</w:t>
      </w:r>
      <w:r w:rsidRPr="000C6094">
        <w:rPr>
          <w:lang w:val="ro-RO"/>
        </w:rPr>
        <w:t>.</w:t>
      </w:r>
    </w:p>
    <w:p w14:paraId="20172E27" w14:textId="77777777" w:rsidR="000C6094" w:rsidRDefault="000C6094" w:rsidP="000C6094">
      <w:pPr>
        <w:jc w:val="both"/>
        <w:rPr>
          <w:lang w:val="ro-RO"/>
        </w:rPr>
      </w:pPr>
      <w:r>
        <w:rPr>
          <w:lang w:val="ro-RO"/>
        </w:rPr>
        <w:t xml:space="preserve">Programul </w:t>
      </w:r>
      <w:r w:rsidRPr="000C6094">
        <w:rPr>
          <w:lang w:val="ro-RO"/>
        </w:rPr>
        <w:t>asigură competențe profesionale de cercetător în d</w:t>
      </w:r>
      <w:r>
        <w:rPr>
          <w:lang w:val="ro-RO"/>
        </w:rPr>
        <w:t xml:space="preserve">omenii precum: </w:t>
      </w:r>
      <w:r w:rsidRPr="000C6094">
        <w:rPr>
          <w:i/>
          <w:lang w:val="ro-RO"/>
        </w:rPr>
        <w:t>studii culturale vizuale</w:t>
      </w:r>
      <w:r w:rsidRPr="000C6094">
        <w:rPr>
          <w:lang w:val="ro-RO"/>
        </w:rPr>
        <w:t xml:space="preserve"> (teoretician și analist de fenomene culturale și sociale, de politic</w:t>
      </w:r>
      <w:r>
        <w:rPr>
          <w:lang w:val="ro-RO"/>
        </w:rPr>
        <w:t xml:space="preserve">i publice, specialist în metode </w:t>
      </w:r>
      <w:r w:rsidRPr="000C6094">
        <w:rPr>
          <w:lang w:val="ro-RO"/>
        </w:rPr>
        <w:t xml:space="preserve">istorice de cercetare în studii culturale), </w:t>
      </w:r>
      <w:r w:rsidRPr="000C6094">
        <w:rPr>
          <w:i/>
          <w:lang w:val="ro-RO"/>
        </w:rPr>
        <w:t>spectacol</w:t>
      </w:r>
      <w:r w:rsidRPr="000C6094">
        <w:rPr>
          <w:lang w:val="ro-RO"/>
        </w:rPr>
        <w:t xml:space="preserve"> (teoretician și analist d</w:t>
      </w:r>
      <w:r>
        <w:rPr>
          <w:lang w:val="ro-RO"/>
        </w:rPr>
        <w:t xml:space="preserve">e diverse tipuri de spectacol – </w:t>
      </w:r>
      <w:r w:rsidRPr="000C6094">
        <w:rPr>
          <w:lang w:val="ro-RO"/>
        </w:rPr>
        <w:t xml:space="preserve">social, artistic, politic), </w:t>
      </w:r>
      <w:r w:rsidRPr="000C6094">
        <w:rPr>
          <w:i/>
          <w:lang w:val="ro-RO"/>
        </w:rPr>
        <w:t>multimedia</w:t>
      </w:r>
      <w:r w:rsidRPr="000C6094">
        <w:rPr>
          <w:lang w:val="ro-RO"/>
        </w:rPr>
        <w:t xml:space="preserve"> (teoretician și analist de fenomene c</w:t>
      </w:r>
      <w:r>
        <w:rPr>
          <w:lang w:val="ro-RO"/>
        </w:rPr>
        <w:t xml:space="preserve">ulturale/artistice, sociale sau </w:t>
      </w:r>
      <w:r w:rsidRPr="000C6094">
        <w:rPr>
          <w:lang w:val="ro-RO"/>
        </w:rPr>
        <w:t xml:space="preserve">politice multimediale), </w:t>
      </w:r>
      <w:r w:rsidRPr="000C6094">
        <w:rPr>
          <w:i/>
          <w:lang w:val="ro-RO"/>
        </w:rPr>
        <w:t>film</w:t>
      </w:r>
      <w:r w:rsidRPr="000C6094">
        <w:rPr>
          <w:lang w:val="ro-RO"/>
        </w:rPr>
        <w:t xml:space="preserve"> (teoretician și analist ale diferitelor forme și </w:t>
      </w:r>
      <w:r>
        <w:rPr>
          <w:lang w:val="ro-RO"/>
        </w:rPr>
        <w:t xml:space="preserve">conținuturi cinematografice, în </w:t>
      </w:r>
      <w:r w:rsidRPr="000C6094">
        <w:rPr>
          <w:lang w:val="ro-RO"/>
        </w:rPr>
        <w:t>relație cu aspecte contemporane ale culturii și societății).</w:t>
      </w:r>
    </w:p>
    <w:p w14:paraId="34524504" w14:textId="77777777" w:rsidR="000C6094" w:rsidRPr="000C6094" w:rsidRDefault="000C6094" w:rsidP="000C6094">
      <w:pPr>
        <w:jc w:val="both"/>
        <w:rPr>
          <w:lang w:val="ro-RO"/>
        </w:rPr>
      </w:pPr>
      <w:r w:rsidRPr="000C6094">
        <w:rPr>
          <w:lang w:val="ro-RO"/>
        </w:rPr>
        <w:t xml:space="preserve">Mai multe detalii cu privire la admiterea la programele de masterat CESI sunt disponibile </w:t>
      </w:r>
      <w:hyperlink r:id="rId4" w:history="1">
        <w:r w:rsidRPr="000C6094">
          <w:rPr>
            <w:rStyle w:val="Hyperlink"/>
            <w:b/>
            <w:lang w:val="ro-RO"/>
          </w:rPr>
          <w:t>aici</w:t>
        </w:r>
      </w:hyperlink>
      <w:r w:rsidRPr="000C6094">
        <w:rPr>
          <w:lang w:val="ro-RO"/>
        </w:rPr>
        <w:t>.</w:t>
      </w:r>
    </w:p>
    <w:sectPr w:rsidR="000C6094" w:rsidRPr="000C6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094"/>
    <w:rsid w:val="000A7739"/>
    <w:rsid w:val="000C6094"/>
    <w:rsid w:val="00505970"/>
    <w:rsid w:val="0083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C8581"/>
  <w15:docId w15:val="{658B9DA6-455C-40F1-B628-B8AF6E28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0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i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PC</cp:lastModifiedBy>
  <cp:revision>2</cp:revision>
  <dcterms:created xsi:type="dcterms:W3CDTF">2023-07-04T06:26:00Z</dcterms:created>
  <dcterms:modified xsi:type="dcterms:W3CDTF">2023-07-04T09:27:00Z</dcterms:modified>
</cp:coreProperties>
</file>