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6C6084B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Facultatea de Matematică și Informatică a UB</w:t>
      </w:r>
      <w:r w:rsidR="000A660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lecții de preg</w:t>
      </w:r>
      <w:r w:rsidR="000A6604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tire pentru admitere</w:t>
      </w:r>
    </w:p>
    <w:p w14:paraId="00000002" w14:textId="539620EA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În perioada 30 martie - 26 mai 2024</w:t>
      </w:r>
      <w:r>
        <w:rPr>
          <w:rFonts w:ascii="Times New Roman" w:eastAsia="Times New Roman" w:hAnsi="Times New Roman" w:cs="Times New Roman"/>
          <w:sz w:val="24"/>
          <w:szCs w:val="24"/>
        </w:rPr>
        <w:t>, Facultatea de Matematică și Informatică a Universității din București va organiza an lecții de preg</w:t>
      </w:r>
      <w:r w:rsidR="000A6604">
        <w:rPr>
          <w:rFonts w:ascii="Times New Roman" w:eastAsia="Times New Roman" w:hAnsi="Times New Roman" w:cs="Times New Roman"/>
          <w:sz w:val="24"/>
          <w:szCs w:val="24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tire pentru examenul de admitere, în cadrul cărora vor fi explicate detaliat subiectele date la examenul de admitere în anii anteriori, la disciplinele Matematică și Informatică. </w:t>
      </w:r>
    </w:p>
    <w:p w14:paraId="00000003" w14:textId="77777777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Astfel, elevii vor avea posibilitatea să discute direct cu profesorii care propun subiectele pentru examenul de admitere.</w:t>
      </w:r>
    </w:p>
    <w:p w14:paraId="00000004" w14:textId="77777777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Lecțiile de pregătire pentru admitere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au loc în format fizic</w:t>
      </w:r>
      <w:r>
        <w:rPr>
          <w:rFonts w:ascii="Times New Roman" w:eastAsia="Times New Roman" w:hAnsi="Times New Roman" w:cs="Times New Roman"/>
          <w:sz w:val="24"/>
          <w:szCs w:val="24"/>
        </w:rPr>
        <w:t>, în amfiteatrele Facultății de Matematică și Informatică a UB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Strada Academiei 14, sector 5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5" w14:textId="77777777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Datele pentru pregătirile 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disciplina Matematică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sunt: sâmbătă, 30 martie; sâmbătă, 20 aprilie; sâmbătă, 25 mai. </w:t>
      </w:r>
    </w:p>
    <w:p w14:paraId="00000006" w14:textId="77777777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Datele pentru pregătirile 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 Informatică </w:t>
      </w:r>
      <w:r>
        <w:rPr>
          <w:rFonts w:ascii="Times New Roman" w:eastAsia="Times New Roman" w:hAnsi="Times New Roman" w:cs="Times New Roman"/>
          <w:sz w:val="24"/>
          <w:szCs w:val="24"/>
        </w:rPr>
        <w:t>sunt: duminică, 31 martie; duminică, 21 aprilie; duminică, 26 mai.</w:t>
      </w:r>
    </w:p>
    <w:p w14:paraId="00000007" w14:textId="77777777" w:rsidR="007E01A3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Lecțiile vor fi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repetate de-a lungul a trei serii distincte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în zilele anunțate pentru fiecare domeniu. Elevii pot opta pentru seria în care doresc să participe completând </w:t>
      </w:r>
      <w:hyperlink r:id="rId5">
        <w:r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acest formular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nu mai târziu 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miercuri, 20 martie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ora 23:59. </w:t>
      </w:r>
    </w:p>
    <w:p w14:paraId="00000009" w14:textId="3F6ED257" w:rsidR="007E01A3" w:rsidRPr="000A6604" w:rsidRDefault="00000000" w:rsidP="000A660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Mai multe detalii cu privire la procesul de admitere la Facultatea de Matematică și Informatică a UB pot fi consultate </w:t>
      </w:r>
      <w:hyperlink r:id="rId6">
        <w:r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aici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7E01A3" w:rsidRPr="000A66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A3"/>
    <w:rsid w:val="000A6604"/>
    <w:rsid w:val="007E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235C"/>
  <w15:docId w15:val="{87DFE830-96F3-4ACD-9D3A-0070DD75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mi.unibuc.ro/admitere-licenta-iulie-2024/" TargetMode="External"/><Relationship Id="rId5" Type="http://schemas.openxmlformats.org/officeDocument/2006/relationships/hyperlink" Target="https://forms.gle/EUwR4fR5o3vzjC1T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24187-E838-475D-A82E-84690412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</cp:revision>
  <dcterms:created xsi:type="dcterms:W3CDTF">2024-03-18T11:25:00Z</dcterms:created>
  <dcterms:modified xsi:type="dcterms:W3CDTF">2024-03-18T11:26:00Z</dcterms:modified>
</cp:coreProperties>
</file>