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line="36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Facultatea de Filosofie a UB a dat startul </w:t>
      </w:r>
      <w:r w:rsidDel="00000000" w:rsidR="00000000" w:rsidRPr="00000000">
        <w:rPr>
          <w:rFonts w:ascii="Times New Roman" w:cs="Times New Roman" w:eastAsia="Times New Roman" w:hAnsi="Times New Roman"/>
          <w:b w:val="1"/>
          <w:sz w:val="24"/>
          <w:szCs w:val="24"/>
          <w:rtl w:val="0"/>
        </w:rPr>
        <w:t xml:space="preserve">preînscrierilor</w:t>
      </w:r>
      <w:r w:rsidDel="00000000" w:rsidR="00000000" w:rsidRPr="00000000">
        <w:rPr>
          <w:rFonts w:ascii="Times New Roman" w:cs="Times New Roman" w:eastAsia="Times New Roman" w:hAnsi="Times New Roman"/>
          <w:b w:val="1"/>
          <w:sz w:val="24"/>
          <w:szCs w:val="24"/>
          <w:rtl w:val="0"/>
        </w:rPr>
        <w:t xml:space="preserve"> la programele de licență și master</w:t>
      </w:r>
    </w:p>
    <w:p w:rsidR="00000000" w:rsidDel="00000000" w:rsidP="00000000" w:rsidRDefault="00000000" w:rsidRPr="00000000" w14:paraId="00000002">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3">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Facultatea de Filosofie a Universității din București a dat startul</w:t>
      </w:r>
      <w:r w:rsidDel="00000000" w:rsidR="00000000" w:rsidRPr="00000000">
        <w:rPr>
          <w:rFonts w:ascii="Times New Roman" w:cs="Times New Roman" w:eastAsia="Times New Roman" w:hAnsi="Times New Roman"/>
          <w:b w:val="1"/>
          <w:sz w:val="24"/>
          <w:szCs w:val="24"/>
          <w:rtl w:val="0"/>
        </w:rPr>
        <w:t xml:space="preserve"> </w:t>
      </w:r>
      <w:r w:rsidDel="00000000" w:rsidR="00000000" w:rsidRPr="00000000">
        <w:rPr>
          <w:rFonts w:ascii="Times New Roman" w:cs="Times New Roman" w:eastAsia="Times New Roman" w:hAnsi="Times New Roman"/>
          <w:b w:val="1"/>
          <w:sz w:val="24"/>
          <w:szCs w:val="24"/>
          <w:rtl w:val="0"/>
        </w:rPr>
        <w:t xml:space="preserve">preînscrierilor</w:t>
      </w:r>
      <w:r w:rsidDel="00000000" w:rsidR="00000000" w:rsidRPr="00000000">
        <w:rPr>
          <w:rFonts w:ascii="Times New Roman" w:cs="Times New Roman" w:eastAsia="Times New Roman" w:hAnsi="Times New Roman"/>
          <w:sz w:val="24"/>
          <w:szCs w:val="24"/>
          <w:rtl w:val="0"/>
        </w:rPr>
        <w:t xml:space="preserve"> pentru </w:t>
      </w:r>
      <w:r w:rsidDel="00000000" w:rsidR="00000000" w:rsidRPr="00000000">
        <w:rPr>
          <w:rFonts w:ascii="Times New Roman" w:cs="Times New Roman" w:eastAsia="Times New Roman" w:hAnsi="Times New Roman"/>
          <w:b w:val="1"/>
          <w:sz w:val="24"/>
          <w:szCs w:val="24"/>
          <w:rtl w:val="0"/>
        </w:rPr>
        <w:t xml:space="preserve">programele de licență</w:t>
      </w:r>
      <w:r w:rsidDel="00000000" w:rsidR="00000000" w:rsidRPr="00000000">
        <w:rPr>
          <w:rFonts w:ascii="Times New Roman" w:cs="Times New Roman" w:eastAsia="Times New Roman" w:hAnsi="Times New Roman"/>
          <w:sz w:val="24"/>
          <w:szCs w:val="24"/>
          <w:rtl w:val="0"/>
        </w:rPr>
        <w:t xml:space="preserve"> și</w:t>
      </w:r>
      <w:r w:rsidDel="00000000" w:rsidR="00000000" w:rsidRPr="00000000">
        <w:rPr>
          <w:rFonts w:ascii="Times New Roman" w:cs="Times New Roman" w:eastAsia="Times New Roman" w:hAnsi="Times New Roman"/>
          <w:b w:val="1"/>
          <w:sz w:val="24"/>
          <w:szCs w:val="24"/>
          <w:rtl w:val="0"/>
        </w:rPr>
        <w:t xml:space="preserve"> master în limba română </w:t>
      </w:r>
      <w:r w:rsidDel="00000000" w:rsidR="00000000" w:rsidRPr="00000000">
        <w:rPr>
          <w:rFonts w:ascii="Times New Roman" w:cs="Times New Roman" w:eastAsia="Times New Roman" w:hAnsi="Times New Roman"/>
          <w:sz w:val="24"/>
          <w:szCs w:val="24"/>
          <w:rtl w:val="0"/>
        </w:rPr>
        <w:t xml:space="preserve">pentru </w:t>
      </w:r>
      <w:r w:rsidDel="00000000" w:rsidR="00000000" w:rsidRPr="00000000">
        <w:rPr>
          <w:rFonts w:ascii="Times New Roman" w:cs="Times New Roman" w:eastAsia="Times New Roman" w:hAnsi="Times New Roman"/>
          <w:b w:val="1"/>
          <w:sz w:val="24"/>
          <w:szCs w:val="24"/>
          <w:rtl w:val="0"/>
        </w:rPr>
        <w:t xml:space="preserve">anul universitar 2024-2025</w:t>
      </w:r>
      <w:r w:rsidDel="00000000" w:rsidR="00000000" w:rsidRPr="00000000">
        <w:rPr>
          <w:rFonts w:ascii="Times New Roman" w:cs="Times New Roman" w:eastAsia="Times New Roman" w:hAnsi="Times New Roman"/>
          <w:sz w:val="24"/>
          <w:szCs w:val="24"/>
          <w:rtl w:val="0"/>
        </w:rPr>
        <w:t xml:space="preserve">, în cadrul cărora viitorii studenți vor avea ocazia să își modeleze gândirea critică, să își lărgească orizonturile intelectuale și să se pregătească pentru provocările complexe ale lumii contemporane.</w:t>
      </w:r>
    </w:p>
    <w:p w:rsidR="00000000" w:rsidDel="00000000" w:rsidP="00000000" w:rsidRDefault="00000000" w:rsidRPr="00000000" w14:paraId="00000004">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5">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Facultatea de Filosofie a UB este recunoscută pentru abordarea sa modernă și interdisciplinară, profesori dedicați și oportunități ample de cercetare, având o comunitate vibrantă de studenți și absolvenți care contribuie activ la dialogul academic și profesional. </w:t>
      </w:r>
    </w:p>
    <w:p w:rsidR="00000000" w:rsidDel="00000000" w:rsidP="00000000" w:rsidRDefault="00000000" w:rsidRPr="00000000" w14:paraId="00000006">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7">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a-și asigura un loc la Facultatea de Filosofie, elevii sunt încurajați să viziteze pagina oficială de admitere și să completați formularul de </w:t>
      </w:r>
      <w:r w:rsidDel="00000000" w:rsidR="00000000" w:rsidRPr="00000000">
        <w:rPr>
          <w:rFonts w:ascii="Times New Roman" w:cs="Times New Roman" w:eastAsia="Times New Roman" w:hAnsi="Times New Roman"/>
          <w:sz w:val="24"/>
          <w:szCs w:val="24"/>
          <w:rtl w:val="0"/>
        </w:rPr>
        <w:t xml:space="preserve">preînscriere</w:t>
      </w:r>
      <w:r w:rsidDel="00000000" w:rsidR="00000000" w:rsidRPr="00000000">
        <w:rPr>
          <w:rFonts w:ascii="Times New Roman" w:cs="Times New Roman" w:eastAsia="Times New Roman" w:hAnsi="Times New Roman"/>
          <w:sz w:val="24"/>
          <w:szCs w:val="24"/>
          <w:rtl w:val="0"/>
        </w:rPr>
        <w:t xml:space="preserve"> pentru </w:t>
      </w:r>
      <w:hyperlink r:id="rId6">
        <w:r w:rsidDel="00000000" w:rsidR="00000000" w:rsidRPr="00000000">
          <w:rPr>
            <w:rFonts w:ascii="Times New Roman" w:cs="Times New Roman" w:eastAsia="Times New Roman" w:hAnsi="Times New Roman"/>
            <w:b w:val="1"/>
            <w:color w:val="1155cc"/>
            <w:sz w:val="24"/>
            <w:szCs w:val="24"/>
            <w:u w:val="single"/>
            <w:rtl w:val="0"/>
          </w:rPr>
          <w:t xml:space="preserve">licență</w:t>
        </w:r>
      </w:hyperlink>
      <w:r w:rsidDel="00000000" w:rsidR="00000000" w:rsidRPr="00000000">
        <w:rPr>
          <w:rFonts w:ascii="Times New Roman" w:cs="Times New Roman" w:eastAsia="Times New Roman" w:hAnsi="Times New Roman"/>
          <w:sz w:val="24"/>
          <w:szCs w:val="24"/>
          <w:rtl w:val="0"/>
        </w:rPr>
        <w:t xml:space="preserve"> sau pentru </w:t>
      </w:r>
      <w:hyperlink r:id="rId7">
        <w:r w:rsidDel="00000000" w:rsidR="00000000" w:rsidRPr="00000000">
          <w:rPr>
            <w:rFonts w:ascii="Times New Roman" w:cs="Times New Roman" w:eastAsia="Times New Roman" w:hAnsi="Times New Roman"/>
            <w:b w:val="1"/>
            <w:color w:val="1155cc"/>
            <w:sz w:val="24"/>
            <w:szCs w:val="24"/>
            <w:u w:val="single"/>
            <w:rtl w:val="0"/>
          </w:rPr>
          <w:t xml:space="preserve">master</w:t>
        </w:r>
      </w:hyperlink>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08">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9">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Programul de licență al Facultății de Filosofie</w:t>
      </w:r>
      <w:r w:rsidDel="00000000" w:rsidR="00000000" w:rsidRPr="00000000">
        <w:rPr>
          <w:rFonts w:ascii="Times New Roman" w:cs="Times New Roman" w:eastAsia="Times New Roman" w:hAnsi="Times New Roman"/>
          <w:sz w:val="24"/>
          <w:szCs w:val="24"/>
          <w:rtl w:val="0"/>
        </w:rPr>
        <w:t xml:space="preserve"> oferă o combinație unică de cursuri teoretice și aplicate, menite să echipeze studenții cu abilitățile necesare pentru a analiza critic și a înțelege lumea înconjurătoare. Absolvenții acestui program își găsesc căi în domenii variate, de la educație și cercetare, până la consultanță și analiză politică, demonstrând versatilitatea și relevanța studiilor filosofice. Modulele programului de licență sunt:</w:t>
      </w:r>
    </w:p>
    <w:p w:rsidR="00000000" w:rsidDel="00000000" w:rsidP="00000000" w:rsidRDefault="00000000" w:rsidRPr="00000000" w14:paraId="0000000A">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B">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Filosofie Teoretică</w:t>
      </w:r>
      <w:r w:rsidDel="00000000" w:rsidR="00000000" w:rsidRPr="00000000">
        <w:rPr>
          <w:rFonts w:ascii="Times New Roman" w:cs="Times New Roman" w:eastAsia="Times New Roman" w:hAnsi="Times New Roman"/>
          <w:sz w:val="24"/>
          <w:szCs w:val="24"/>
          <w:rtl w:val="0"/>
        </w:rPr>
        <w:t xml:space="preserve">, unde studenții vor explora temele fundamentale ale existenței, cunoașterii și realității, într-o călătorie intelectuală ce vizează răspunsuri la unele dintre cele mai profunde întrebări ale umanității;</w:t>
      </w:r>
    </w:p>
    <w:p w:rsidR="00000000" w:rsidDel="00000000" w:rsidP="00000000" w:rsidRDefault="00000000" w:rsidRPr="00000000" w14:paraId="0000000C">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D">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Filosofie Politică și Morală</w:t>
      </w:r>
      <w:r w:rsidDel="00000000" w:rsidR="00000000" w:rsidRPr="00000000">
        <w:rPr>
          <w:rFonts w:ascii="Times New Roman" w:cs="Times New Roman" w:eastAsia="Times New Roman" w:hAnsi="Times New Roman"/>
          <w:sz w:val="24"/>
          <w:szCs w:val="24"/>
          <w:rtl w:val="0"/>
        </w:rPr>
        <w:t xml:space="preserve">, unde vor fi explorate conceptele de dreptate, libertate și responsabilitate morală, analizând teoriile politice și etice care stau la baza societăților moderne;</w:t>
      </w:r>
    </w:p>
    <w:p w:rsidR="00000000" w:rsidDel="00000000" w:rsidP="00000000" w:rsidRDefault="00000000" w:rsidRPr="00000000" w14:paraId="0000000E">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F">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Istoria Filosofiei și Filosofia Culturii</w:t>
      </w:r>
      <w:r w:rsidDel="00000000" w:rsidR="00000000" w:rsidRPr="00000000">
        <w:rPr>
          <w:rFonts w:ascii="Times New Roman" w:cs="Times New Roman" w:eastAsia="Times New Roman" w:hAnsi="Times New Roman"/>
          <w:sz w:val="24"/>
          <w:szCs w:val="24"/>
          <w:rtl w:val="0"/>
        </w:rPr>
        <w:t xml:space="preserve">, unde studenții vor descoperi evoluția gândirii filosofice de-a lungul istoriei și impactul acesteia asupra culturii și civilizației umane, de la origini până în prezent.</w:t>
      </w:r>
    </w:p>
    <w:p w:rsidR="00000000" w:rsidDel="00000000" w:rsidP="00000000" w:rsidRDefault="00000000" w:rsidRPr="00000000" w14:paraId="00000010">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1">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Programele de master cu predare în limba română </w:t>
      </w:r>
      <w:r w:rsidDel="00000000" w:rsidR="00000000" w:rsidRPr="00000000">
        <w:rPr>
          <w:rFonts w:ascii="Times New Roman" w:cs="Times New Roman" w:eastAsia="Times New Roman" w:hAnsi="Times New Roman"/>
          <w:sz w:val="24"/>
          <w:szCs w:val="24"/>
          <w:rtl w:val="0"/>
        </w:rPr>
        <w:t xml:space="preserve">își deschid porțile pentru viitoarea generație de lideri, gânditori și inovatori, oferind cursuri de etică aplicată, filosofie, gândire critică, relații internaționale sau istoria ideilor. Printre acestea ne numără: </w:t>
      </w:r>
    </w:p>
    <w:p w:rsidR="00000000" w:rsidDel="00000000" w:rsidP="00000000" w:rsidRDefault="00000000" w:rsidRPr="00000000" w14:paraId="00000012">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3">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Etica Aplicată în Societate, Afaceri și Organizații</w:t>
      </w:r>
      <w:r w:rsidDel="00000000" w:rsidR="00000000" w:rsidRPr="00000000">
        <w:rPr>
          <w:rFonts w:ascii="Times New Roman" w:cs="Times New Roman" w:eastAsia="Times New Roman" w:hAnsi="Times New Roman"/>
          <w:sz w:val="24"/>
          <w:szCs w:val="24"/>
          <w:rtl w:val="0"/>
        </w:rPr>
        <w:t xml:space="preserve">, unde viitorii studenți vor naviga complexitatea lumii moderne prin lentila eticii aplicate;</w:t>
      </w:r>
    </w:p>
    <w:p w:rsidR="00000000" w:rsidDel="00000000" w:rsidP="00000000" w:rsidRDefault="00000000" w:rsidRPr="00000000" w14:paraId="00000014">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5">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Istoria și Circulația Ideilor Filosofice</w:t>
      </w:r>
      <w:r w:rsidDel="00000000" w:rsidR="00000000" w:rsidRPr="00000000">
        <w:rPr>
          <w:rFonts w:ascii="Times New Roman" w:cs="Times New Roman" w:eastAsia="Times New Roman" w:hAnsi="Times New Roman"/>
          <w:sz w:val="24"/>
          <w:szCs w:val="24"/>
          <w:rtl w:val="0"/>
        </w:rPr>
        <w:t xml:space="preserve">, unde vor descoperi cum ideile filosofice călătoresc și se transformă prin culturi și epoci;</w:t>
      </w:r>
    </w:p>
    <w:p w:rsidR="00000000" w:rsidDel="00000000" w:rsidP="00000000" w:rsidRDefault="00000000" w:rsidRPr="00000000" w14:paraId="00000016">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7">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Studii de Dezvoltare Internațională și Etica Relațiilor Internaționale</w:t>
      </w:r>
      <w:r w:rsidDel="00000000" w:rsidR="00000000" w:rsidRPr="00000000">
        <w:rPr>
          <w:rFonts w:ascii="Times New Roman" w:cs="Times New Roman" w:eastAsia="Times New Roman" w:hAnsi="Times New Roman"/>
          <w:sz w:val="24"/>
          <w:szCs w:val="24"/>
          <w:rtl w:val="0"/>
        </w:rPr>
        <w:t xml:space="preserve">, unde studenții vor avea șansa să modeleze viitorul relațiilor internaționale cu un fundament etic solid;</w:t>
      </w:r>
    </w:p>
    <w:p w:rsidR="00000000" w:rsidDel="00000000" w:rsidP="00000000" w:rsidRDefault="00000000" w:rsidRPr="00000000" w14:paraId="00000018">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9">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Filosofie și Gândire Critică</w:t>
      </w:r>
      <w:r w:rsidDel="00000000" w:rsidR="00000000" w:rsidRPr="00000000">
        <w:rPr>
          <w:rFonts w:ascii="Times New Roman" w:cs="Times New Roman" w:eastAsia="Times New Roman" w:hAnsi="Times New Roman"/>
          <w:sz w:val="24"/>
          <w:szCs w:val="24"/>
          <w:rtl w:val="0"/>
        </w:rPr>
        <w:t xml:space="preserve">, unde studenții vor învăța să analizeze și să critice conceptele complexe, pregătindu-se pentru provocările societății actuale;</w:t>
      </w:r>
    </w:p>
    <w:p w:rsidR="00000000" w:rsidDel="00000000" w:rsidP="00000000" w:rsidRDefault="00000000" w:rsidRPr="00000000" w14:paraId="0000001A">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B">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Consiliere Filosofică</w:t>
      </w:r>
      <w:r w:rsidDel="00000000" w:rsidR="00000000" w:rsidRPr="00000000">
        <w:rPr>
          <w:rFonts w:ascii="Times New Roman" w:cs="Times New Roman" w:eastAsia="Times New Roman" w:hAnsi="Times New Roman"/>
          <w:sz w:val="24"/>
          <w:szCs w:val="24"/>
          <w:rtl w:val="0"/>
        </w:rPr>
        <w:t xml:space="preserve">, un program care oferă suport și îndrumare folosind principii filosofice pentru a aborda problemele vieții cotidiene.</w:t>
      </w:r>
    </w:p>
    <w:p w:rsidR="00000000" w:rsidDel="00000000" w:rsidP="00000000" w:rsidRDefault="00000000" w:rsidRPr="00000000" w14:paraId="0000001C">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ro"/>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filosofie.unibuc.ro/admitere-licenta/" TargetMode="External"/><Relationship Id="rId7" Type="http://schemas.openxmlformats.org/officeDocument/2006/relationships/hyperlink" Target="https://filosofie.unibuc.ro/admitere-maste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