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Simularea examenului de admitere la Facultatea de Jurnalism și Științele Comunicării a UB</w:t>
      </w:r>
    </w:p>
    <w:p w:rsidR="00000000" w:rsidDel="00000000" w:rsidP="00000000" w:rsidRDefault="00000000" w:rsidRPr="00000000" w14:paraId="00000002">
      <w:pPr>
        <w:spacing w:line="360" w:lineRule="auto"/>
        <w:jc w:val="both"/>
        <w:rPr>
          <w:rFonts w:ascii="Times New Roman" w:cs="Times New Roman" w:eastAsia="Times New Roman" w:hAnsi="Times New Roman"/>
          <w:b w:val="1"/>
          <w:color w:val="222222"/>
          <w:sz w:val="24"/>
          <w:szCs w:val="24"/>
          <w:highlight w:val="white"/>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Miercuri, 22 mai 2024</w:t>
      </w:r>
      <w:r w:rsidDel="00000000" w:rsidR="00000000" w:rsidRPr="00000000">
        <w:rPr>
          <w:rFonts w:ascii="Times New Roman" w:cs="Times New Roman" w:eastAsia="Times New Roman" w:hAnsi="Times New Roman"/>
          <w:color w:val="222222"/>
          <w:sz w:val="24"/>
          <w:szCs w:val="24"/>
          <w:highlight w:val="white"/>
          <w:rtl w:val="0"/>
        </w:rPr>
        <w:t xml:space="preserve">, începând cu </w:t>
      </w:r>
      <w:r w:rsidDel="00000000" w:rsidR="00000000" w:rsidRPr="00000000">
        <w:rPr>
          <w:rFonts w:ascii="Times New Roman" w:cs="Times New Roman" w:eastAsia="Times New Roman" w:hAnsi="Times New Roman"/>
          <w:b w:val="1"/>
          <w:color w:val="222222"/>
          <w:sz w:val="24"/>
          <w:szCs w:val="24"/>
          <w:highlight w:val="white"/>
          <w:rtl w:val="0"/>
        </w:rPr>
        <w:t xml:space="preserve">ora 16:00</w:t>
      </w:r>
      <w:r w:rsidDel="00000000" w:rsidR="00000000" w:rsidRPr="00000000">
        <w:rPr>
          <w:rFonts w:ascii="Times New Roman" w:cs="Times New Roman" w:eastAsia="Times New Roman" w:hAnsi="Times New Roman"/>
          <w:color w:val="222222"/>
          <w:sz w:val="24"/>
          <w:szCs w:val="24"/>
          <w:highlight w:val="white"/>
          <w:rtl w:val="0"/>
        </w:rPr>
        <w:t xml:space="preserve">, Facultatea de Jurnalism și Științele Comunicării a Universității din București invită viitorii studenți să participe la </w:t>
      </w:r>
      <w:r w:rsidDel="00000000" w:rsidR="00000000" w:rsidRPr="00000000">
        <w:rPr>
          <w:rFonts w:ascii="Times New Roman" w:cs="Times New Roman" w:eastAsia="Times New Roman" w:hAnsi="Times New Roman"/>
          <w:b w:val="1"/>
          <w:color w:val="222222"/>
          <w:sz w:val="24"/>
          <w:szCs w:val="24"/>
          <w:highlight w:val="white"/>
          <w:rtl w:val="0"/>
        </w:rPr>
        <w:t xml:space="preserve">simularea examenului de admitere</w:t>
      </w:r>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04">
      <w:pPr>
        <w:spacing w:line="36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05">
      <w:pPr>
        <w:spacing w:line="36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Participarea este gratuită. Pentru înscrierea la simulare, elevii sunt rugați să completeze </w:t>
      </w:r>
      <w:hyperlink r:id="rId6">
        <w:r w:rsidDel="00000000" w:rsidR="00000000" w:rsidRPr="00000000">
          <w:rPr>
            <w:rFonts w:ascii="Times New Roman" w:cs="Times New Roman" w:eastAsia="Times New Roman" w:hAnsi="Times New Roman"/>
            <w:b w:val="1"/>
            <w:color w:val="1155cc"/>
            <w:sz w:val="24"/>
            <w:szCs w:val="24"/>
            <w:highlight w:val="white"/>
            <w:u w:val="single"/>
            <w:rtl w:val="0"/>
          </w:rPr>
          <w:t xml:space="preserve">acest chestionar</w:t>
        </w:r>
      </w:hyperlink>
      <w:r w:rsidDel="00000000" w:rsidR="00000000" w:rsidRPr="00000000">
        <w:rPr>
          <w:rFonts w:ascii="Times New Roman" w:cs="Times New Roman" w:eastAsia="Times New Roman" w:hAnsi="Times New Roman"/>
          <w:color w:val="222222"/>
          <w:sz w:val="24"/>
          <w:szCs w:val="24"/>
          <w:highlight w:val="white"/>
          <w:rtl w:val="0"/>
        </w:rPr>
        <w:t xml:space="preserve">, nu mai târziu de</w:t>
      </w:r>
      <w:r w:rsidDel="00000000" w:rsidR="00000000" w:rsidRPr="00000000">
        <w:rPr>
          <w:rFonts w:ascii="Times New Roman" w:cs="Times New Roman" w:eastAsia="Times New Roman" w:hAnsi="Times New Roman"/>
          <w:b w:val="1"/>
          <w:color w:val="222222"/>
          <w:sz w:val="24"/>
          <w:szCs w:val="24"/>
          <w:highlight w:val="white"/>
          <w:rtl w:val="0"/>
        </w:rPr>
        <w:t xml:space="preserve"> 19 mai 2024</w:t>
      </w:r>
      <w:r w:rsidDel="00000000" w:rsidR="00000000" w:rsidRPr="00000000">
        <w:rPr>
          <w:rFonts w:ascii="Times New Roman" w:cs="Times New Roman" w:eastAsia="Times New Roman" w:hAnsi="Times New Roman"/>
          <w:color w:val="222222"/>
          <w:sz w:val="24"/>
          <w:szCs w:val="24"/>
          <w:highlight w:val="white"/>
          <w:rtl w:val="0"/>
        </w:rPr>
        <w:t xml:space="preserve">,  sau scanând QRcode-ul </w:t>
      </w:r>
      <w:hyperlink r:id="rId7">
        <w:r w:rsidDel="00000000" w:rsidR="00000000" w:rsidRPr="00000000">
          <w:rPr>
            <w:rFonts w:ascii="Times New Roman" w:cs="Times New Roman" w:eastAsia="Times New Roman" w:hAnsi="Times New Roman"/>
            <w:b w:val="1"/>
            <w:color w:val="1155cc"/>
            <w:sz w:val="24"/>
            <w:szCs w:val="24"/>
            <w:highlight w:val="white"/>
            <w:u w:val="single"/>
            <w:rtl w:val="0"/>
          </w:rPr>
          <w:t xml:space="preserve">de aici</w:t>
        </w:r>
      </w:hyperlink>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06">
      <w:pPr>
        <w:spacing w:line="360" w:lineRule="auto"/>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Facultatea de Jurnalism şi Ştiinţele Comunicării a Universității din București este prima facultate de jurnalism înființată după 1989, fiind recunoscută pe plan naţional şi internaţional drept un spaţiu al formării profesionale pentru domeniul ştiinţe ale comunicării, la cele mai înalte standarde.</w:t>
      </w:r>
    </w:p>
    <w:p w:rsidR="00000000" w:rsidDel="00000000" w:rsidP="00000000" w:rsidRDefault="00000000" w:rsidRPr="00000000" w14:paraId="0000000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dLp9yxHaxYpyw5ub_fC-DEd-02tXQdyOzKSCyzQzNQq4LGOA/viewform?usp=pp_url" TargetMode="External"/><Relationship Id="rId7" Type="http://schemas.openxmlformats.org/officeDocument/2006/relationships/hyperlink" Target="https://fjsc.unibuc.ro/2024/05/02/simularea-examenului-de-admi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