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6E044C" w14:textId="6D65182D" w:rsidR="00610234" w:rsidRPr="00997A49" w:rsidRDefault="00610234" w:rsidP="00610234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997A49">
        <w:rPr>
          <w:rFonts w:ascii="Times New Roman" w:hAnsi="Times New Roman" w:cs="Times New Roman"/>
          <w:b/>
          <w:sz w:val="24"/>
          <w:szCs w:val="24"/>
          <w:lang w:val="it-IT"/>
        </w:rPr>
        <w:t>14 locuri la buget și alte 265 de locuri cu taxă, oferta Facultății de Biologie a UB pentru sesiunea de toamnă a admiterii 2024 la cele 10 programe de masterat</w:t>
      </w:r>
    </w:p>
    <w:p w14:paraId="366E1226" w14:textId="77777777" w:rsidR="00610234" w:rsidRPr="00997A49" w:rsidRDefault="00610234" w:rsidP="0061023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3CE31AA" w14:textId="0CD2FFE5" w:rsidR="00610234" w:rsidRPr="00997A49" w:rsidRDefault="00063E76" w:rsidP="00063E7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În perioada 9-11 septembrie 2024, Facultatea de Biologie din cadrul Universității din București organizează </w:t>
      </w:r>
      <w:r w:rsidR="00610234" w:rsidRPr="00997A49">
        <w:rPr>
          <w:rFonts w:ascii="Times New Roman" w:hAnsi="Times New Roman" w:cs="Times New Roman"/>
          <w:sz w:val="24"/>
          <w:szCs w:val="24"/>
          <w:lang w:val="it-IT"/>
        </w:rPr>
        <w:t>o nouă sesiune de înscrieri pentru programele masterat pe care le oferă.</w:t>
      </w:r>
    </w:p>
    <w:p w14:paraId="3E311FA6" w14:textId="5D42FDEA" w:rsidR="00610234" w:rsidRPr="00997A49" w:rsidRDefault="00610234" w:rsidP="0061023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97A49">
        <w:rPr>
          <w:rFonts w:ascii="Times New Roman" w:hAnsi="Times New Roman" w:cs="Times New Roman"/>
          <w:sz w:val="24"/>
          <w:szCs w:val="24"/>
          <w:lang w:val="it-IT"/>
        </w:rPr>
        <w:t>Candidații au la dispoziție 14 locuri la buget și alte 265 de locuri cu taxă la cele zece programe de studii de masterat.</w:t>
      </w:r>
    </w:p>
    <w:p w14:paraId="37B216B0" w14:textId="27359B60" w:rsidR="00610234" w:rsidRPr="00997A49" w:rsidRDefault="00610234" w:rsidP="00610234">
      <w:pPr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it-IT"/>
        </w:rPr>
      </w:pPr>
      <w:r w:rsidRPr="00997A4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it-IT"/>
        </w:rPr>
        <w:t>„Ești pasionat de științele vieții și vrei să aprofundezi cunoștințele în biologie? Programele noastre de masterat sunt exact ceea ce cauți!</w:t>
      </w:r>
      <w:r w:rsidRPr="00997A49">
        <w:rPr>
          <w:rFonts w:ascii="Times New Roman" w:hAnsi="Times New Roman" w:cs="Times New Roman"/>
          <w:sz w:val="24"/>
          <w:szCs w:val="24"/>
        </w:rPr>
        <w:t xml:space="preserve"> </w:t>
      </w:r>
      <w:r w:rsidRPr="00997A4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it-IT"/>
        </w:rPr>
        <w:t xml:space="preserve">Nu rata șansa de a-ți transforma pasiunea în profesie. Te așteptăm să faci parte din comunitatea noastră academică! Alege excelența!”, </w:t>
      </w:r>
      <w:r w:rsidRPr="00997A4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it-IT"/>
        </w:rPr>
        <w:t>este mesajul transmis de Facultatea de Biologie a UB.</w:t>
      </w:r>
    </w:p>
    <w:p w14:paraId="46052A8E" w14:textId="4FF3CBB1" w:rsidR="00610234" w:rsidRPr="00997A49" w:rsidRDefault="00063E76" w:rsidP="0061023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Programele de master oferite sunt orientate spre formarea profesională și academică în domenii esențiale pentru societatea modernă. De la </w:t>
      </w:r>
      <w:r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>Biologie Medicală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r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>Biochimie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 și </w:t>
      </w:r>
      <w:r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>Biologie Moleculară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>, fiecare program este conceput pentru a oferi competențe și abilități aplicabile în cercetare, diagnostic, analiză și inovare.</w:t>
      </w:r>
    </w:p>
    <w:p w14:paraId="2280E68A" w14:textId="09030E6F" w:rsidR="007C2A6A" w:rsidRPr="00997A49" w:rsidRDefault="00610234" w:rsidP="007C2A6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Pentru studiile universitare de masterat, programul </w:t>
      </w:r>
      <w:r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>Biologie Medicală</w:t>
      </w:r>
      <w:r w:rsidR="007C2A6A"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 propune 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>candidaților 3</w:t>
      </w:r>
      <w:r w:rsidR="007C2A6A"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 locuri la buget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 și 26 locuri cu taxă​</w:t>
      </w:r>
      <w:r w:rsidR="007C2A6A"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; programul </w:t>
      </w:r>
      <w:r w:rsidR="007C2A6A"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>Neurobiologie</w:t>
      </w:r>
      <w:r w:rsidR="007C2A6A"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, 1 loc la buget și 30 locuri cu taxă​; programul </w:t>
      </w:r>
      <w:r w:rsidR="007C2A6A"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>Biochimie și Biologie Moleculară</w:t>
      </w:r>
      <w:r w:rsidR="007C2A6A"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, 2 locuri la buget și 31 locuri cu taxă​; programul </w:t>
      </w:r>
      <w:r w:rsidR="007C2A6A"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>Biochimie Clinică Aplicată</w:t>
      </w:r>
      <w:r w:rsidR="007C2A6A" w:rsidRPr="00997A49">
        <w:rPr>
          <w:rFonts w:ascii="Times New Roman" w:hAnsi="Times New Roman" w:cs="Times New Roman"/>
          <w:sz w:val="24"/>
          <w:szCs w:val="24"/>
          <w:lang w:val="it-IT"/>
        </w:rPr>
        <w:t>, 2 locuri la buget și 32 locuri cu taxă​.</w:t>
      </w:r>
    </w:p>
    <w:p w14:paraId="119ADAA8" w14:textId="5B4CB608" w:rsidR="007C2A6A" w:rsidRPr="00997A49" w:rsidRDefault="007C2A6A" w:rsidP="007C2A6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De asemenea, candidații mai au la dispoziție 21 locuri cu taxă la programul </w:t>
      </w:r>
      <w:r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>Genetică Aplicată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 și </w:t>
      </w:r>
      <w:r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>Biotehnologii;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 2 locuri la buget și 16 locuri la taxă la programul </w:t>
      </w:r>
      <w:r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Microbiologie </w:t>
      </w:r>
      <w:r w:rsidRPr="00CD16BB">
        <w:rPr>
          <w:rFonts w:ascii="Times New Roman" w:hAnsi="Times New Roman" w:cs="Times New Roman"/>
          <w:sz w:val="24"/>
          <w:szCs w:val="24"/>
          <w:lang w:val="it-IT"/>
        </w:rPr>
        <w:t>aplicată și imunologie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 și 17 locuri cu taxă la programul </w:t>
      </w:r>
      <w:r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>Laborator medical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</w:p>
    <w:p w14:paraId="4B46940A" w14:textId="7AD32762" w:rsidR="007C2A6A" w:rsidRPr="00997A49" w:rsidRDefault="007C2A6A" w:rsidP="007C2A6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54D692D" w14:textId="4AD461D3" w:rsidR="007C2A6A" w:rsidRPr="00997A49" w:rsidRDefault="007C2A6A" w:rsidP="007C2A6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Totodată, pentru sesiunea de toamnă a UB, pentru studiile universitare de masterat, programul </w:t>
      </w:r>
      <w:r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>Bioinformatică medicală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 propune candidaților 32 de locuri cu taxă; programul </w:t>
      </w:r>
      <w:r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>Applied bioinformatics for life science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, 30 locuri la taxă, iar programul </w:t>
      </w:r>
      <w:r w:rsidRPr="00CD16BB">
        <w:rPr>
          <w:rFonts w:ascii="Times New Roman" w:hAnsi="Times New Roman" w:cs="Times New Roman"/>
          <w:i/>
          <w:iCs/>
          <w:sz w:val="24"/>
          <w:szCs w:val="24"/>
          <w:lang w:val="it-IT"/>
        </w:rPr>
        <w:t>Managementul Integrat al Capitalului Natural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>, 4 locuri la buget și 30 locuri cu taxă​.</w:t>
      </w:r>
    </w:p>
    <w:p w14:paraId="093E8C2C" w14:textId="4C3A8FB0" w:rsidR="00997A49" w:rsidRPr="00997A49" w:rsidRDefault="007C2A6A" w:rsidP="00063E7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97A49">
        <w:rPr>
          <w:rFonts w:ascii="Times New Roman" w:hAnsi="Times New Roman" w:cs="Times New Roman"/>
          <w:sz w:val="24"/>
          <w:szCs w:val="24"/>
          <w:lang w:val="it-IT"/>
        </w:rPr>
        <w:t>Pentru programele de masterat ale Facultății de Biologie a U</w:t>
      </w:r>
      <w:r w:rsidR="00997A49" w:rsidRPr="00997A49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>, probele</w:t>
      </w:r>
      <w:r w:rsidR="00997A49"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 de admitere au loc în perioada 13-16 septembrie 2024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, urmând ca rezultatele </w:t>
      </w:r>
      <w:r w:rsidR="00997A49"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preliminare </w:t>
      </w:r>
      <w:r w:rsidRPr="00997A49">
        <w:rPr>
          <w:rFonts w:ascii="Times New Roman" w:hAnsi="Times New Roman" w:cs="Times New Roman"/>
          <w:sz w:val="24"/>
          <w:szCs w:val="24"/>
          <w:lang w:val="it-IT"/>
        </w:rPr>
        <w:t>să fie afișate</w:t>
      </w:r>
      <w:r w:rsidR="00997A49"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 miercuri, 18 septembrie 2024, iar cele finale, luni, </w:t>
      </w:r>
      <w:r w:rsidR="00063E76" w:rsidRPr="00997A49">
        <w:rPr>
          <w:rFonts w:ascii="Times New Roman" w:hAnsi="Times New Roman" w:cs="Times New Roman"/>
          <w:sz w:val="24"/>
          <w:szCs w:val="24"/>
          <w:lang w:val="it-IT"/>
        </w:rPr>
        <w:t>23 septembrie 2024​.</w:t>
      </w:r>
    </w:p>
    <w:p w14:paraId="4E7F2485" w14:textId="77777777" w:rsidR="00997A49" w:rsidRPr="00997A49" w:rsidRDefault="00997A49" w:rsidP="00997A49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Absolvenții acestor mastere se bucură de o rată de angajabilitate de 100% datorită pregătirii riguroase și a colaborărilor cu institute de cercetare, spitale și laboratoare private și de stat​, dar </w:t>
      </w:r>
      <w:r w:rsidRPr="00997A49">
        <w:rPr>
          <w:rFonts w:ascii="Times New Roman" w:hAnsi="Times New Roman" w:cs="Times New Roman"/>
          <w:sz w:val="24"/>
          <w:szCs w:val="24"/>
          <w:lang w:val="ro-RO"/>
        </w:rPr>
        <w:t>și cu alte instituții.</w:t>
      </w:r>
    </w:p>
    <w:p w14:paraId="31561562" w14:textId="7C84F8B4" w:rsidR="00997A49" w:rsidRPr="00175314" w:rsidRDefault="00997A49" w:rsidP="00063E76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7A49">
        <w:rPr>
          <w:rFonts w:ascii="Times New Roman" w:hAnsi="Times New Roman" w:cs="Times New Roman"/>
          <w:sz w:val="24"/>
          <w:szCs w:val="24"/>
          <w:lang w:val="ro-RO"/>
        </w:rPr>
        <w:t xml:space="preserve">Mai mult, programele de master în </w:t>
      </w:r>
      <w:r w:rsidRPr="00175314">
        <w:rPr>
          <w:rFonts w:ascii="Times New Roman" w:hAnsi="Times New Roman" w:cs="Times New Roman"/>
          <w:i/>
          <w:iCs/>
          <w:sz w:val="24"/>
          <w:szCs w:val="24"/>
          <w:lang w:val="ro-RO"/>
        </w:rPr>
        <w:t>Știința Mediului și Biologie</w:t>
      </w:r>
      <w:r w:rsidRPr="00997A49">
        <w:rPr>
          <w:rFonts w:ascii="Times New Roman" w:hAnsi="Times New Roman" w:cs="Times New Roman"/>
          <w:sz w:val="24"/>
          <w:szCs w:val="24"/>
          <w:lang w:val="ro-RO"/>
        </w:rPr>
        <w:t xml:space="preserve"> contribuie direct la formarea de specialiști capabili să înțeleagă și să soluționeze problemele complexe ale mediului, asigurând o dezvoltare sustenabilă și protejarea biodiversității​.</w:t>
      </w:r>
    </w:p>
    <w:p w14:paraId="14C6C5B7" w14:textId="207E6AA6" w:rsidR="00301810" w:rsidRPr="00997A49" w:rsidRDefault="00997A49" w:rsidP="00063E76">
      <w:pPr>
        <w:jc w:val="both"/>
        <w:rPr>
          <w:rFonts w:ascii="Times New Roman" w:hAnsi="Times New Roman" w:cs="Times New Roman"/>
          <w:sz w:val="24"/>
          <w:szCs w:val="24"/>
        </w:rPr>
      </w:pPr>
      <w:r w:rsidRPr="00997A49"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Mai multe detalii cu privire la programele de studii masterale oferite de Facultatea de Biologie a Universității din București, dar și detalii cu privire la procesul de admitere, pot fi consultate pe site-ul </w:t>
      </w:r>
      <w:hyperlink r:id="rId5" w:tgtFrame="_blank" w:history="1">
        <w:r w:rsidR="00E701DD" w:rsidRPr="00997A49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  <w:lang w:val="it-IT"/>
          </w:rPr>
          <w:t>www.bio.unibuc.ro</w:t>
        </w:r>
      </w:hyperlink>
      <w:r w:rsidR="00063E76" w:rsidRPr="00997A49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</w:p>
    <w:sectPr w:rsidR="00301810" w:rsidRPr="00997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E76"/>
    <w:rsid w:val="00063E76"/>
    <w:rsid w:val="000C5894"/>
    <w:rsid w:val="00175314"/>
    <w:rsid w:val="001819A3"/>
    <w:rsid w:val="002916B9"/>
    <w:rsid w:val="00301810"/>
    <w:rsid w:val="00462D82"/>
    <w:rsid w:val="00610234"/>
    <w:rsid w:val="007C2A6A"/>
    <w:rsid w:val="008A1D74"/>
    <w:rsid w:val="00997A49"/>
    <w:rsid w:val="00AB4B43"/>
    <w:rsid w:val="00CD16BB"/>
    <w:rsid w:val="00D5780E"/>
    <w:rsid w:val="00E701DD"/>
    <w:rsid w:val="00F66935"/>
    <w:rsid w:val="00F9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726C5"/>
  <w15:docId w15:val="{5CEFEA0D-AE7D-45DA-B22D-CF4EEA162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E701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o.unibuc.r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EC9C1-056E-4788-8A6C-D5BCF9E59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449</Words>
  <Characters>2610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DCRP UB</cp:lastModifiedBy>
  <cp:revision>29</cp:revision>
  <dcterms:created xsi:type="dcterms:W3CDTF">2024-09-02T09:19:00Z</dcterms:created>
  <dcterms:modified xsi:type="dcterms:W3CDTF">2024-09-04T06:44:00Z</dcterms:modified>
</cp:coreProperties>
</file>